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FDB" w:rsidRDefault="00922FDB" w:rsidP="001A0275">
      <w:pPr>
        <w:rPr>
          <w:rFonts w:cs="Arial"/>
          <w:sz w:val="20"/>
          <w:szCs w:val="24"/>
        </w:rPr>
      </w:pPr>
    </w:p>
    <w:p w:rsidR="00922FDB" w:rsidRPr="00A55627" w:rsidRDefault="00922FDB" w:rsidP="00A55627">
      <w:pPr>
        <w:spacing w:after="240" w:line="23" w:lineRule="atLeast"/>
        <w:jc w:val="center"/>
        <w:rPr>
          <w:rFonts w:cs="Arial"/>
          <w:b/>
        </w:rPr>
      </w:pPr>
      <w:r w:rsidRPr="00A55627">
        <w:rPr>
          <w:rFonts w:cs="Arial"/>
          <w:b/>
        </w:rPr>
        <w:t>PROJECT ANNOUNCEMENT</w:t>
      </w:r>
    </w:p>
    <w:p w:rsidR="00922FDB" w:rsidRPr="00A55627" w:rsidRDefault="00922FDB" w:rsidP="00A55627">
      <w:pPr>
        <w:spacing w:after="240" w:line="23" w:lineRule="atLeast"/>
        <w:jc w:val="center"/>
        <w:rPr>
          <w:rFonts w:cs="Arial"/>
          <w:b/>
        </w:rPr>
      </w:pPr>
      <w:r w:rsidRPr="00A55627">
        <w:rPr>
          <w:rFonts w:cs="Arial"/>
          <w:b/>
        </w:rPr>
        <w:t>-</w:t>
      </w:r>
      <w:proofErr w:type="spellStart"/>
      <w:r w:rsidRPr="00A55627">
        <w:rPr>
          <w:rFonts w:cs="Arial"/>
          <w:b/>
        </w:rPr>
        <w:t>YOUth</w:t>
      </w:r>
      <w:proofErr w:type="spellEnd"/>
      <w:r w:rsidRPr="00A55627">
        <w:rPr>
          <w:rFonts w:cs="Arial"/>
          <w:b/>
        </w:rPr>
        <w:t xml:space="preserve"> CAN CHANGE THE FUTURE-</w:t>
      </w:r>
    </w:p>
    <w:p w:rsidR="007B7DD4" w:rsidRPr="00A55627" w:rsidRDefault="007B7DD4" w:rsidP="00A55627">
      <w:pPr>
        <w:spacing w:after="240" w:line="23" w:lineRule="atLeast"/>
        <w:rPr>
          <w:rFonts w:cs="Arial"/>
        </w:rPr>
      </w:pPr>
      <w:r w:rsidRPr="00A55627">
        <w:rPr>
          <w:rFonts w:cs="Arial"/>
        </w:rPr>
        <w:t>Intercultural dialogue has become one of the most pressing challenges of today’s Western Balkans area and the role of youth bridging diverse communities is more necessary than ever. Providing information and knowledge about intercultural dialogue and foment mutual understanding, open mindedness and tolerance seem to be a need which is crucial for achieving tolerance.</w:t>
      </w:r>
    </w:p>
    <w:p w:rsidR="001A0275" w:rsidRPr="00A55627" w:rsidRDefault="007B7DD4" w:rsidP="00A55627">
      <w:pPr>
        <w:spacing w:after="240" w:line="23" w:lineRule="atLeast"/>
      </w:pPr>
      <w:proofErr w:type="spellStart"/>
      <w:r w:rsidRPr="00A55627">
        <w:rPr>
          <w:rFonts w:cs="Arial"/>
          <w:b/>
        </w:rPr>
        <w:t>Center</w:t>
      </w:r>
      <w:proofErr w:type="spellEnd"/>
      <w:r w:rsidRPr="00A55627">
        <w:rPr>
          <w:rFonts w:cs="Arial"/>
          <w:b/>
        </w:rPr>
        <w:t xml:space="preserve"> for democracy and Human Rights – CEDEM</w:t>
      </w:r>
      <w:r w:rsidRPr="00A55627">
        <w:rPr>
          <w:rFonts w:cs="Arial"/>
        </w:rPr>
        <w:t xml:space="preserve">, </w:t>
      </w:r>
      <w:r w:rsidR="00922FDB" w:rsidRPr="00A55627">
        <w:rPr>
          <w:rFonts w:cs="Arial"/>
        </w:rPr>
        <w:t xml:space="preserve">with partners </w:t>
      </w:r>
      <w:r w:rsidR="00922FDB" w:rsidRPr="00A55627">
        <w:rPr>
          <w:b/>
        </w:rPr>
        <w:t>Institute for European Affairs</w:t>
      </w:r>
      <w:r w:rsidR="00922FDB" w:rsidRPr="00A55627">
        <w:t xml:space="preserve"> (</w:t>
      </w:r>
      <w:r w:rsidRPr="00A55627">
        <w:t>Serbia</w:t>
      </w:r>
      <w:r w:rsidR="00922FDB" w:rsidRPr="00A55627">
        <w:t>)</w:t>
      </w:r>
      <w:r w:rsidRPr="00A55627">
        <w:t xml:space="preserve">, </w:t>
      </w:r>
      <w:proofErr w:type="spellStart"/>
      <w:r w:rsidRPr="00A55627">
        <w:rPr>
          <w:b/>
        </w:rPr>
        <w:t>Iz</w:t>
      </w:r>
      <w:proofErr w:type="spellEnd"/>
      <w:r w:rsidRPr="00A55627">
        <w:rPr>
          <w:b/>
        </w:rPr>
        <w:t xml:space="preserve"> </w:t>
      </w:r>
      <w:proofErr w:type="spellStart"/>
      <w:r w:rsidRPr="00A55627">
        <w:rPr>
          <w:b/>
        </w:rPr>
        <w:t>početka</w:t>
      </w:r>
      <w:proofErr w:type="spellEnd"/>
      <w:r w:rsidR="00922FDB" w:rsidRPr="00A55627">
        <w:t xml:space="preserve"> (</w:t>
      </w:r>
      <w:r w:rsidRPr="00A55627">
        <w:t>Kosovo</w:t>
      </w:r>
      <w:r w:rsidR="00922FDB" w:rsidRPr="00A55627">
        <w:t xml:space="preserve">*), </w:t>
      </w:r>
      <w:r w:rsidR="00922FDB" w:rsidRPr="00A55627">
        <w:rPr>
          <w:b/>
        </w:rPr>
        <w:t xml:space="preserve">Aarhus Information </w:t>
      </w:r>
      <w:proofErr w:type="spellStart"/>
      <w:r w:rsidR="00922FDB" w:rsidRPr="00A55627">
        <w:rPr>
          <w:b/>
        </w:rPr>
        <w:t>Center</w:t>
      </w:r>
      <w:proofErr w:type="spellEnd"/>
      <w:r w:rsidR="00922FDB" w:rsidRPr="00A55627">
        <w:t xml:space="preserve"> (</w:t>
      </w:r>
      <w:r w:rsidRPr="00A55627">
        <w:t>Albania</w:t>
      </w:r>
      <w:r w:rsidR="00922FDB" w:rsidRPr="00A55627">
        <w:t>)</w:t>
      </w:r>
      <w:r w:rsidR="00410253" w:rsidRPr="00A55627">
        <w:t>,</w:t>
      </w:r>
      <w:r w:rsidRPr="00A55627">
        <w:rPr>
          <w:rFonts w:cs="Arial"/>
        </w:rPr>
        <w:t xml:space="preserve"> has developed </w:t>
      </w:r>
      <w:r w:rsidR="00410253" w:rsidRPr="00A55627">
        <w:rPr>
          <w:rFonts w:cs="Arial"/>
        </w:rPr>
        <w:t>the project</w:t>
      </w:r>
      <w:r w:rsidRPr="00A55627">
        <w:rPr>
          <w:rFonts w:cs="Arial"/>
        </w:rPr>
        <w:t xml:space="preserve"> </w:t>
      </w:r>
      <w:proofErr w:type="spellStart"/>
      <w:r w:rsidR="001A0275" w:rsidRPr="00A55627">
        <w:rPr>
          <w:b/>
        </w:rPr>
        <w:t>YOUth</w:t>
      </w:r>
      <w:proofErr w:type="spellEnd"/>
      <w:r w:rsidR="001A0275" w:rsidRPr="00A55627">
        <w:rPr>
          <w:b/>
        </w:rPr>
        <w:t xml:space="preserve"> CAN CHANGE THE FUTURE</w:t>
      </w:r>
      <w:r w:rsidR="00410253" w:rsidRPr="00A55627">
        <w:t xml:space="preserve"> in order to </w:t>
      </w:r>
      <w:r w:rsidR="00410253" w:rsidRPr="00A55627">
        <w:rPr>
          <w:rFonts w:cs="Arial"/>
        </w:rPr>
        <w:t>respond to the above</w:t>
      </w:r>
      <w:r w:rsidR="001A0275" w:rsidRPr="00A55627">
        <w:rPr>
          <w:rFonts w:cs="Arial"/>
        </w:rPr>
        <w:t xml:space="preserve"> </w:t>
      </w:r>
      <w:r w:rsidR="00410253" w:rsidRPr="00A55627">
        <w:rPr>
          <w:rFonts w:cs="Arial"/>
        </w:rPr>
        <w:t xml:space="preserve">mentioned </w:t>
      </w:r>
      <w:r w:rsidR="001A0275" w:rsidRPr="00A55627">
        <w:rPr>
          <w:rFonts w:cs="Arial"/>
        </w:rPr>
        <w:t xml:space="preserve">problems and challenges, by gathering efforts of </w:t>
      </w:r>
      <w:r w:rsidR="00410253" w:rsidRPr="00A55627">
        <w:rPr>
          <w:rFonts w:cs="Arial"/>
        </w:rPr>
        <w:t xml:space="preserve">20 </w:t>
      </w:r>
      <w:r w:rsidR="001A0275" w:rsidRPr="00A55627">
        <w:rPr>
          <w:rFonts w:cs="Arial"/>
        </w:rPr>
        <w:t xml:space="preserve">young and enthusiastic </w:t>
      </w:r>
      <w:r w:rsidR="00410253" w:rsidRPr="00A55627">
        <w:rPr>
          <w:rFonts w:cs="Arial"/>
        </w:rPr>
        <w:t xml:space="preserve">representatives of High School students’ Parliament </w:t>
      </w:r>
      <w:r w:rsidR="001A0275" w:rsidRPr="00A55627">
        <w:rPr>
          <w:rFonts w:cs="Arial"/>
        </w:rPr>
        <w:t>from Montenegro, Serbia, Albania and Kosovo.</w:t>
      </w:r>
      <w:r w:rsidR="00410253" w:rsidRPr="00A55627">
        <w:rPr>
          <w:rFonts w:cs="Arial"/>
        </w:rPr>
        <w:t xml:space="preserve"> </w:t>
      </w:r>
    </w:p>
    <w:p w:rsidR="00A55627" w:rsidRPr="00A55627" w:rsidRDefault="00A55627" w:rsidP="00A55627">
      <w:pPr>
        <w:widowControl w:val="0"/>
        <w:overflowPunct w:val="0"/>
        <w:autoSpaceDE w:val="0"/>
        <w:autoSpaceDN w:val="0"/>
        <w:adjustRightInd w:val="0"/>
        <w:spacing w:after="240" w:line="23" w:lineRule="atLeast"/>
        <w:ind w:right="20"/>
        <w:rPr>
          <w:rFonts w:cs="Arial"/>
        </w:rPr>
      </w:pPr>
      <w:r w:rsidRPr="00A55627">
        <w:rPr>
          <w:rFonts w:cs="Arial"/>
          <w:b/>
        </w:rPr>
        <w:t>Purpose of the project</w:t>
      </w:r>
      <w:r w:rsidRPr="00A55627">
        <w:rPr>
          <w:rFonts w:cs="Arial"/>
        </w:rPr>
        <w:t xml:space="preserve"> is to create a positive atmosphere where exchange and dialogue can happen and be facilitated, as well to contribute to mutual understanding and cooperation of young people by building strong and long-lasting friendships and relationships with individuals from different ethnic groups in the Western Balkan region.</w:t>
      </w:r>
    </w:p>
    <w:p w:rsidR="001A0275" w:rsidRPr="00A55627" w:rsidRDefault="001A0275" w:rsidP="00A55627">
      <w:pPr>
        <w:widowControl w:val="0"/>
        <w:overflowPunct w:val="0"/>
        <w:autoSpaceDE w:val="0"/>
        <w:autoSpaceDN w:val="0"/>
        <w:adjustRightInd w:val="0"/>
        <w:spacing w:after="240" w:line="23" w:lineRule="atLeast"/>
        <w:ind w:right="20"/>
        <w:rPr>
          <w:rFonts w:cs="Arial"/>
        </w:rPr>
      </w:pPr>
      <w:r w:rsidRPr="00A55627">
        <w:rPr>
          <w:rFonts w:cs="Arial"/>
          <w:b/>
        </w:rPr>
        <w:t>General aim</w:t>
      </w:r>
      <w:r w:rsidRPr="00A55627">
        <w:rPr>
          <w:rFonts w:cs="Arial"/>
        </w:rPr>
        <w:t xml:space="preserve"> is enhancing and promotion of intercultural dialogue through raising awareness on cultural and linguistic diversity, making young people more knowledgeable, aware and mindful, thus preventing negative attitudes towards people from other countries. </w:t>
      </w:r>
    </w:p>
    <w:p w:rsidR="007B7DD4" w:rsidRDefault="007B7DD4" w:rsidP="00A55627">
      <w:pPr>
        <w:widowControl w:val="0"/>
        <w:overflowPunct w:val="0"/>
        <w:autoSpaceDE w:val="0"/>
        <w:autoSpaceDN w:val="0"/>
        <w:adjustRightInd w:val="0"/>
        <w:spacing w:after="240" w:line="23" w:lineRule="atLeast"/>
        <w:ind w:right="20"/>
        <w:rPr>
          <w:rFonts w:cs="Arial"/>
        </w:rPr>
      </w:pPr>
      <w:r w:rsidRPr="00A55627">
        <w:rPr>
          <w:rFonts w:cs="Arial"/>
          <w:b/>
        </w:rPr>
        <w:t>The main activity</w:t>
      </w:r>
      <w:r w:rsidRPr="00A55627">
        <w:rPr>
          <w:rFonts w:cs="Arial"/>
        </w:rPr>
        <w:t xml:space="preserve"> of the </w:t>
      </w:r>
      <w:bookmarkStart w:id="0" w:name="_GoBack"/>
      <w:bookmarkEnd w:id="0"/>
      <w:r w:rsidRPr="00A55627">
        <w:rPr>
          <w:rFonts w:cs="Arial"/>
        </w:rPr>
        <w:t>project is Student’s visit</w:t>
      </w:r>
      <w:r w:rsidR="00410253" w:rsidRPr="00A55627">
        <w:rPr>
          <w:rFonts w:cs="Arial"/>
        </w:rPr>
        <w:t xml:space="preserve"> which will last for 20 days -</w:t>
      </w:r>
      <w:r w:rsidR="00A55627">
        <w:rPr>
          <w:rFonts w:cs="Arial"/>
        </w:rPr>
        <w:t xml:space="preserve"> </w:t>
      </w:r>
      <w:r w:rsidR="00410253" w:rsidRPr="00A55627">
        <w:rPr>
          <w:rFonts w:cs="Arial"/>
        </w:rPr>
        <w:t xml:space="preserve">5 days each </w:t>
      </w:r>
      <w:r w:rsidR="00A55627">
        <w:rPr>
          <w:rFonts w:cs="Arial"/>
        </w:rPr>
        <w:t>country</w:t>
      </w:r>
      <w:r w:rsidR="00410253" w:rsidRPr="00A55627">
        <w:rPr>
          <w:rFonts w:cs="Arial"/>
        </w:rPr>
        <w:t xml:space="preserve">, 3 weeks in total. The </w:t>
      </w:r>
      <w:r w:rsidR="00B976D5" w:rsidRPr="00B976D5">
        <w:rPr>
          <w:rFonts w:cs="Arial"/>
        </w:rPr>
        <w:t xml:space="preserve">Student’s visit </w:t>
      </w:r>
      <w:r w:rsidRPr="00A55627">
        <w:rPr>
          <w:rFonts w:cs="Arial"/>
        </w:rPr>
        <w:t xml:space="preserve">includes </w:t>
      </w:r>
      <w:r w:rsidR="00410253" w:rsidRPr="00A55627">
        <w:rPr>
          <w:rFonts w:cs="Arial"/>
        </w:rPr>
        <w:t xml:space="preserve">peer-to-peer education </w:t>
      </w:r>
      <w:r w:rsidR="00B976D5">
        <w:rPr>
          <w:rFonts w:cs="Arial"/>
        </w:rPr>
        <w:t>of Montenegrin-Serbian</w:t>
      </w:r>
      <w:r w:rsidR="00410253" w:rsidRPr="00A55627">
        <w:rPr>
          <w:rFonts w:cs="Arial"/>
        </w:rPr>
        <w:t xml:space="preserve"> </w:t>
      </w:r>
      <w:r w:rsidR="00B976D5">
        <w:rPr>
          <w:rFonts w:cs="Arial"/>
        </w:rPr>
        <w:t xml:space="preserve">and Albanian </w:t>
      </w:r>
      <w:r w:rsidRPr="00A55627">
        <w:rPr>
          <w:rFonts w:cs="Arial"/>
        </w:rPr>
        <w:t>language, workshops on the topics related to intercultural dialogue, visits to public inst</w:t>
      </w:r>
      <w:r w:rsidR="00B976D5">
        <w:rPr>
          <w:rFonts w:cs="Arial"/>
        </w:rPr>
        <w:t xml:space="preserve">itutions and museums at </w:t>
      </w:r>
      <w:proofErr w:type="spellStart"/>
      <w:r w:rsidRPr="00A55627">
        <w:rPr>
          <w:rFonts w:cs="Arial"/>
        </w:rPr>
        <w:t>Vranje</w:t>
      </w:r>
      <w:proofErr w:type="spellEnd"/>
      <w:r w:rsidRPr="00A55627">
        <w:rPr>
          <w:rFonts w:cs="Arial"/>
        </w:rPr>
        <w:t xml:space="preserve">, </w:t>
      </w:r>
      <w:proofErr w:type="spellStart"/>
      <w:r w:rsidRPr="00A55627">
        <w:rPr>
          <w:rFonts w:cs="Arial"/>
        </w:rPr>
        <w:t>Prishtina</w:t>
      </w:r>
      <w:proofErr w:type="spellEnd"/>
      <w:r w:rsidR="00B976D5">
        <w:rPr>
          <w:rFonts w:cs="Arial"/>
        </w:rPr>
        <w:t xml:space="preserve">, </w:t>
      </w:r>
      <w:proofErr w:type="spellStart"/>
      <w:r w:rsidR="00B976D5">
        <w:rPr>
          <w:rFonts w:cs="Arial"/>
        </w:rPr>
        <w:t>Shokdra</w:t>
      </w:r>
      <w:proofErr w:type="spellEnd"/>
      <w:r w:rsidRPr="00A55627">
        <w:rPr>
          <w:rFonts w:cs="Arial"/>
        </w:rPr>
        <w:t xml:space="preserve"> and </w:t>
      </w:r>
      <w:r w:rsidR="00410253" w:rsidRPr="00A55627">
        <w:rPr>
          <w:rFonts w:cs="Arial"/>
        </w:rPr>
        <w:t>City of Bar</w:t>
      </w:r>
      <w:r w:rsidR="00A55627" w:rsidRPr="00A55627">
        <w:rPr>
          <w:rFonts w:cs="Arial"/>
        </w:rPr>
        <w:t xml:space="preserve">. </w:t>
      </w:r>
      <w:r w:rsidRPr="00A55627">
        <w:rPr>
          <w:rFonts w:cs="Arial"/>
        </w:rPr>
        <w:t>Every sub-activity will b</w:t>
      </w:r>
      <w:r w:rsidR="00A55627" w:rsidRPr="00A55627">
        <w:rPr>
          <w:rFonts w:cs="Arial"/>
        </w:rPr>
        <w:t>e implemented in accordance to a</w:t>
      </w:r>
      <w:r w:rsidRPr="00A55627">
        <w:rPr>
          <w:rFonts w:cs="Arial"/>
        </w:rPr>
        <w:t xml:space="preserve">genda </w:t>
      </w:r>
      <w:r w:rsidR="00A55627" w:rsidRPr="00A55627">
        <w:rPr>
          <w:rFonts w:cs="Arial"/>
        </w:rPr>
        <w:t xml:space="preserve">of the students visit </w:t>
      </w:r>
      <w:r w:rsidRPr="00A55627">
        <w:rPr>
          <w:rFonts w:cs="Arial"/>
        </w:rPr>
        <w:t>in each region covered by the action – 5 days each region, 3 weeks in total</w:t>
      </w:r>
      <w:r w:rsidR="002F0882">
        <w:rPr>
          <w:rFonts w:cs="Arial"/>
        </w:rPr>
        <w:t>.</w:t>
      </w:r>
    </w:p>
    <w:p w:rsidR="002F0882" w:rsidRPr="002F0882" w:rsidRDefault="002F0882" w:rsidP="00A55627">
      <w:pPr>
        <w:widowControl w:val="0"/>
        <w:overflowPunct w:val="0"/>
        <w:autoSpaceDE w:val="0"/>
        <w:autoSpaceDN w:val="0"/>
        <w:adjustRightInd w:val="0"/>
        <w:spacing w:after="240" w:line="23" w:lineRule="atLeast"/>
        <w:ind w:right="20"/>
        <w:rPr>
          <w:rFonts w:cs="Arial"/>
          <w:b/>
          <w:lang w:val="sr-Latn-ME"/>
        </w:rPr>
      </w:pPr>
      <w:r w:rsidRPr="002F0882">
        <w:rPr>
          <w:rFonts w:cs="Arial"/>
          <w:b/>
        </w:rPr>
        <w:t>The Call for Participants of the Student</w:t>
      </w:r>
      <w:r w:rsidRPr="002F0882">
        <w:rPr>
          <w:rFonts w:cs="Arial"/>
          <w:b/>
          <w:lang w:val="sr-Latn-ME"/>
        </w:rPr>
        <w:t xml:space="preserve">'s visit will be announced by August 5, 2018. </w:t>
      </w:r>
    </w:p>
    <w:p w:rsidR="00922FDB" w:rsidRPr="00A55627" w:rsidRDefault="00922FDB" w:rsidP="00A55627">
      <w:pPr>
        <w:spacing w:after="240" w:line="23" w:lineRule="atLeast"/>
      </w:pPr>
      <w:r w:rsidRPr="00A55627">
        <w:rPr>
          <w:rFonts w:cs="Arial"/>
        </w:rPr>
        <w:t xml:space="preserve">The project is supported by </w:t>
      </w:r>
      <w:r w:rsidRPr="00A55627">
        <w:rPr>
          <w:rFonts w:cs="Arial"/>
          <w:b/>
        </w:rPr>
        <w:t>Regional Youth Cooperation Office – RYCO</w:t>
      </w:r>
      <w:r w:rsidRPr="00A55627">
        <w:rPr>
          <w:rFonts w:cs="Arial"/>
        </w:rPr>
        <w:t xml:space="preserve">, within the first Call for proposals. </w:t>
      </w:r>
    </w:p>
    <w:sectPr w:rsidR="00922FDB" w:rsidRPr="00A55627" w:rsidSect="00922FDB">
      <w:headerReference w:type="default" r:id="rId8"/>
      <w:footerReference w:type="default" r:id="rId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EE0" w:rsidRDefault="003E7EE0" w:rsidP="00922FDB">
      <w:pPr>
        <w:spacing w:after="0" w:line="240" w:lineRule="auto"/>
      </w:pPr>
      <w:r>
        <w:separator/>
      </w:r>
    </w:p>
  </w:endnote>
  <w:endnote w:type="continuationSeparator" w:id="0">
    <w:p w:rsidR="003E7EE0" w:rsidRDefault="003E7EE0" w:rsidP="0092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627" w:rsidRDefault="00A55627" w:rsidP="00A55627">
    <w:pPr>
      <w:pStyle w:val="Footer"/>
      <w:tabs>
        <w:tab w:val="clear" w:pos="4680"/>
        <w:tab w:val="clear" w:pos="9360"/>
        <w:tab w:val="left" w:pos="567"/>
      </w:tabs>
      <w:ind w:firstLine="567"/>
    </w:pPr>
    <w:r>
      <w:rPr>
        <w:noProof/>
        <w:lang w:val="en-US"/>
      </w:rPr>
      <w:drawing>
        <wp:anchor distT="0" distB="0" distL="114300" distR="114300" simplePos="0" relativeHeight="251664384" behindDoc="1" locked="0" layoutInCell="1" allowOverlap="1" wp14:anchorId="2F739A8D" wp14:editId="00FCD251">
          <wp:simplePos x="0" y="0"/>
          <wp:positionH relativeFrom="column">
            <wp:posOffset>-663575</wp:posOffset>
          </wp:positionH>
          <wp:positionV relativeFrom="paragraph">
            <wp:posOffset>-432435</wp:posOffset>
          </wp:positionV>
          <wp:extent cx="790575" cy="774700"/>
          <wp:effectExtent l="0" t="0" r="9525" b="6350"/>
          <wp:wrapThrough wrapText="bothSides">
            <wp:wrapPolygon edited="0">
              <wp:start x="8848" y="0"/>
              <wp:lineTo x="0" y="1062"/>
              <wp:lineTo x="0" y="21246"/>
              <wp:lineTo x="21340" y="21246"/>
              <wp:lineTo x="21340" y="1062"/>
              <wp:lineTo x="12492" y="0"/>
              <wp:lineTo x="8848"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YCO-Logo_Full-Color_Primary-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0575" cy="774700"/>
                  </a:xfrm>
                  <a:prstGeom prst="rect">
                    <a:avLst/>
                  </a:prstGeom>
                </pic:spPr>
              </pic:pic>
            </a:graphicData>
          </a:graphic>
          <wp14:sizeRelH relativeFrom="page">
            <wp14:pctWidth>0</wp14:pctWidth>
          </wp14:sizeRelH>
          <wp14:sizeRelV relativeFrom="page">
            <wp14:pctHeight>0</wp14:pctHeight>
          </wp14:sizeRelV>
        </wp:anchor>
      </w:drawing>
    </w:r>
    <w:r>
      <w:t>The project “</w:t>
    </w:r>
    <w:proofErr w:type="spellStart"/>
    <w:r w:rsidRPr="00A55627">
      <w:rPr>
        <w:b/>
        <w:sz w:val="20"/>
        <w:szCs w:val="24"/>
      </w:rPr>
      <w:t>YOUth</w:t>
    </w:r>
    <w:proofErr w:type="spellEnd"/>
    <w:r w:rsidRPr="00A55627">
      <w:rPr>
        <w:b/>
        <w:sz w:val="20"/>
        <w:szCs w:val="24"/>
      </w:rPr>
      <w:t xml:space="preserve"> CAN CHANGE THE FUTURE</w:t>
    </w:r>
    <w:r>
      <w:rPr>
        <w:b/>
        <w:sz w:val="20"/>
        <w:szCs w:val="24"/>
      </w:rPr>
      <w:t>” is financially supported by RYCO.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EE0" w:rsidRDefault="003E7EE0" w:rsidP="00922FDB">
      <w:pPr>
        <w:spacing w:after="0" w:line="240" w:lineRule="auto"/>
      </w:pPr>
      <w:r>
        <w:separator/>
      </w:r>
    </w:p>
  </w:footnote>
  <w:footnote w:type="continuationSeparator" w:id="0">
    <w:p w:rsidR="003E7EE0" w:rsidRDefault="003E7EE0" w:rsidP="00922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FDB" w:rsidRDefault="00922FDB" w:rsidP="00922FDB">
    <w:pPr>
      <w:pStyle w:val="Header"/>
      <w:tabs>
        <w:tab w:val="clear" w:pos="4680"/>
        <w:tab w:val="clear" w:pos="9360"/>
        <w:tab w:val="left" w:pos="3030"/>
        <w:tab w:val="left" w:pos="5775"/>
      </w:tabs>
      <w:rPr>
        <w:noProof/>
        <w:lang w:val="en-US"/>
      </w:rPr>
    </w:pPr>
    <w:r>
      <w:rPr>
        <w:noProof/>
        <w:lang w:val="en-US"/>
      </w:rPr>
      <w:drawing>
        <wp:anchor distT="0" distB="0" distL="114300" distR="114300" simplePos="0" relativeHeight="251662336" behindDoc="1" locked="0" layoutInCell="1" allowOverlap="1" wp14:anchorId="13DE86A8" wp14:editId="5AE08B22">
          <wp:simplePos x="0" y="0"/>
          <wp:positionH relativeFrom="column">
            <wp:posOffset>28575</wp:posOffset>
          </wp:positionH>
          <wp:positionV relativeFrom="paragraph">
            <wp:posOffset>0</wp:posOffset>
          </wp:positionV>
          <wp:extent cx="485775" cy="544830"/>
          <wp:effectExtent l="0" t="0" r="9525" b="7620"/>
          <wp:wrapThrough wrapText="bothSides">
            <wp:wrapPolygon edited="0">
              <wp:start x="0" y="0"/>
              <wp:lineTo x="0" y="21147"/>
              <wp:lineTo x="21176" y="21147"/>
              <wp:lineTo x="21176"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5775" cy="54483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1" locked="0" layoutInCell="1" allowOverlap="1" wp14:anchorId="1AA3770B" wp14:editId="0C1AAEED">
          <wp:simplePos x="0" y="0"/>
          <wp:positionH relativeFrom="column">
            <wp:posOffset>742950</wp:posOffset>
          </wp:positionH>
          <wp:positionV relativeFrom="paragraph">
            <wp:posOffset>-100330</wp:posOffset>
          </wp:positionV>
          <wp:extent cx="1419225" cy="673100"/>
          <wp:effectExtent l="0" t="0" r="9525" b="0"/>
          <wp:wrapThrough wrapText="bothSides">
            <wp:wrapPolygon edited="0">
              <wp:start x="0" y="0"/>
              <wp:lineTo x="0" y="20785"/>
              <wp:lineTo x="21455" y="20785"/>
              <wp:lineTo x="21455"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EDEM eng.jpg"/>
                  <pic:cNvPicPr/>
                </pic:nvPicPr>
                <pic:blipFill>
                  <a:blip r:embed="rId2">
                    <a:extLst>
                      <a:ext uri="{28A0092B-C50C-407E-A947-70E740481C1C}">
                        <a14:useLocalDpi xmlns:a14="http://schemas.microsoft.com/office/drawing/2010/main" val="0"/>
                      </a:ext>
                    </a:extLst>
                  </a:blip>
                  <a:stretch>
                    <a:fillRect/>
                  </a:stretch>
                </pic:blipFill>
                <pic:spPr>
                  <a:xfrm>
                    <a:off x="0" y="0"/>
                    <a:ext cx="1419225" cy="6731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76B569F9" wp14:editId="28AF7849">
          <wp:simplePos x="0" y="0"/>
          <wp:positionH relativeFrom="column">
            <wp:posOffset>2400300</wp:posOffset>
          </wp:positionH>
          <wp:positionV relativeFrom="paragraph">
            <wp:posOffset>-201930</wp:posOffset>
          </wp:positionV>
          <wp:extent cx="790575" cy="774700"/>
          <wp:effectExtent l="0" t="0" r="9525" b="6350"/>
          <wp:wrapThrough wrapText="bothSides">
            <wp:wrapPolygon edited="0">
              <wp:start x="8848" y="0"/>
              <wp:lineTo x="0" y="1062"/>
              <wp:lineTo x="0" y="21246"/>
              <wp:lineTo x="21340" y="21246"/>
              <wp:lineTo x="21340" y="1062"/>
              <wp:lineTo x="12492" y="0"/>
              <wp:lineTo x="8848"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YCO-Logo_Full-Color_Primary-3.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90575" cy="7747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6EA641B0" wp14:editId="7B32ED7A">
          <wp:simplePos x="0" y="0"/>
          <wp:positionH relativeFrom="column">
            <wp:posOffset>3514725</wp:posOffset>
          </wp:positionH>
          <wp:positionV relativeFrom="paragraph">
            <wp:posOffset>-107950</wp:posOffset>
          </wp:positionV>
          <wp:extent cx="685800" cy="648335"/>
          <wp:effectExtent l="0" t="0" r="0" b="0"/>
          <wp:wrapThrough wrapText="bothSides">
            <wp:wrapPolygon edited="0">
              <wp:start x="0" y="0"/>
              <wp:lineTo x="0" y="20944"/>
              <wp:lineTo x="21000" y="20944"/>
              <wp:lineTo x="21000" y="0"/>
              <wp:lineTo x="0" y="0"/>
            </wp:wrapPolygon>
          </wp:wrapThrough>
          <wp:docPr id="5" name="Picture 5" descr="Institute for European Affai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stitute for European Affairs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8580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1312" behindDoc="1" locked="0" layoutInCell="1" allowOverlap="1" wp14:anchorId="6BCD5AED" wp14:editId="40262ECF">
          <wp:simplePos x="0" y="0"/>
          <wp:positionH relativeFrom="column">
            <wp:posOffset>4295775</wp:posOffset>
          </wp:positionH>
          <wp:positionV relativeFrom="paragraph">
            <wp:posOffset>38100</wp:posOffset>
          </wp:positionV>
          <wp:extent cx="1790700" cy="476250"/>
          <wp:effectExtent l="0" t="0" r="0" b="0"/>
          <wp:wrapThrough wrapText="bothSides">
            <wp:wrapPolygon edited="0">
              <wp:start x="0" y="0"/>
              <wp:lineTo x="0" y="20736"/>
              <wp:lineTo x="21370" y="20736"/>
              <wp:lineTo x="21370"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ruhs logo.jpg"/>
                  <pic:cNvPicPr/>
                </pic:nvPicPr>
                <pic:blipFill rotWithShape="1">
                  <a:blip r:embed="rId5" cstate="print">
                    <a:extLst>
                      <a:ext uri="{28A0092B-C50C-407E-A947-70E740481C1C}">
                        <a14:useLocalDpi xmlns:a14="http://schemas.microsoft.com/office/drawing/2010/main" val="0"/>
                      </a:ext>
                    </a:extLst>
                  </a:blip>
                  <a:srcRect t="36181" b="37214"/>
                  <a:stretch/>
                </pic:blipFill>
                <pic:spPr bwMode="auto">
                  <a:xfrm>
                    <a:off x="0" y="0"/>
                    <a:ext cx="1790700" cy="476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22FDB" w:rsidRDefault="00922FDB" w:rsidP="00922FDB">
    <w:pPr>
      <w:pStyle w:val="Header"/>
      <w:tabs>
        <w:tab w:val="clear" w:pos="4680"/>
        <w:tab w:val="clear" w:pos="9360"/>
        <w:tab w:val="left" w:pos="3030"/>
        <w:tab w:val="left" w:pos="57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897123"/>
    <w:multiLevelType w:val="hybridMultilevel"/>
    <w:tmpl w:val="28CECDF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D2D"/>
    <w:rsid w:val="00192FAA"/>
    <w:rsid w:val="001A0275"/>
    <w:rsid w:val="002F0882"/>
    <w:rsid w:val="003E7EE0"/>
    <w:rsid w:val="00410253"/>
    <w:rsid w:val="00481AA9"/>
    <w:rsid w:val="006D0D2D"/>
    <w:rsid w:val="007B7DD4"/>
    <w:rsid w:val="008C2712"/>
    <w:rsid w:val="00922FDB"/>
    <w:rsid w:val="009E428C"/>
    <w:rsid w:val="00A55627"/>
    <w:rsid w:val="00A57B6A"/>
    <w:rsid w:val="00AE6065"/>
    <w:rsid w:val="00B976D5"/>
    <w:rsid w:val="00BF3C29"/>
    <w:rsid w:val="00D44F39"/>
    <w:rsid w:val="00E96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C74"/>
    <w:pPr>
      <w:jc w:val="both"/>
    </w:pPr>
    <w:rPr>
      <w:rFonts w:ascii="Palatino Linotype" w:hAnsi="Palatino Linotyp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0275"/>
    <w:pPr>
      <w:spacing w:after="0"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922F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FDB"/>
    <w:rPr>
      <w:rFonts w:ascii="Palatino Linotype" w:hAnsi="Palatino Linotype"/>
      <w:lang w:val="en-GB"/>
    </w:rPr>
  </w:style>
  <w:style w:type="paragraph" w:styleId="Footer">
    <w:name w:val="footer"/>
    <w:basedOn w:val="Normal"/>
    <w:link w:val="FooterChar"/>
    <w:uiPriority w:val="99"/>
    <w:unhideWhenUsed/>
    <w:rsid w:val="00922F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FDB"/>
    <w:rPr>
      <w:rFonts w:ascii="Palatino Linotype" w:hAnsi="Palatino Linotype"/>
      <w:lang w:val="en-GB"/>
    </w:rPr>
  </w:style>
  <w:style w:type="paragraph" w:styleId="BalloonText">
    <w:name w:val="Balloon Text"/>
    <w:basedOn w:val="Normal"/>
    <w:link w:val="BalloonTextChar"/>
    <w:uiPriority w:val="99"/>
    <w:semiHidden/>
    <w:unhideWhenUsed/>
    <w:rsid w:val="0092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FD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C74"/>
    <w:pPr>
      <w:jc w:val="both"/>
    </w:pPr>
    <w:rPr>
      <w:rFonts w:ascii="Palatino Linotype" w:hAnsi="Palatino Linotyp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0275"/>
    <w:pPr>
      <w:spacing w:after="0"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922F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FDB"/>
    <w:rPr>
      <w:rFonts w:ascii="Palatino Linotype" w:hAnsi="Palatino Linotype"/>
      <w:lang w:val="en-GB"/>
    </w:rPr>
  </w:style>
  <w:style w:type="paragraph" w:styleId="Footer">
    <w:name w:val="footer"/>
    <w:basedOn w:val="Normal"/>
    <w:link w:val="FooterChar"/>
    <w:uiPriority w:val="99"/>
    <w:unhideWhenUsed/>
    <w:rsid w:val="00922F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FDB"/>
    <w:rPr>
      <w:rFonts w:ascii="Palatino Linotype" w:hAnsi="Palatino Linotype"/>
      <w:lang w:val="en-GB"/>
    </w:rPr>
  </w:style>
  <w:style w:type="paragraph" w:styleId="BalloonText">
    <w:name w:val="Balloon Text"/>
    <w:basedOn w:val="Normal"/>
    <w:link w:val="BalloonTextChar"/>
    <w:uiPriority w:val="99"/>
    <w:semiHidden/>
    <w:unhideWhenUsed/>
    <w:rsid w:val="0092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F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MAJA</cp:lastModifiedBy>
  <cp:revision>2</cp:revision>
  <dcterms:created xsi:type="dcterms:W3CDTF">2018-07-17T06:40:00Z</dcterms:created>
  <dcterms:modified xsi:type="dcterms:W3CDTF">2018-07-17T06:40:00Z</dcterms:modified>
</cp:coreProperties>
</file>